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ирового судьи судебного участка № 2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Новокшенова О.А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возбужденное по ч.1 ст.6.9 КоАП РФ в отношении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Геккеля Петра Александровича,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cat-UserDefinedgrp-17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Геккель П.А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24.05.2024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106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выполнил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законные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Геккель П.А</w:t>
      </w:r>
      <w:r>
        <w:rPr>
          <w:rFonts w:ascii="Times New Roman" w:eastAsia="Times New Roman" w:hAnsi="Times New Roman" w:cs="Times New Roman"/>
          <w:sz w:val="28"/>
          <w:szCs w:val="28"/>
        </w:rPr>
        <w:t>. правом на юридическую защиту не воспользовал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. Вину в со</w:t>
      </w:r>
      <w:r>
        <w:rPr>
          <w:rFonts w:ascii="Times New Roman" w:eastAsia="Times New Roman" w:hAnsi="Times New Roman" w:cs="Times New Roman"/>
          <w:sz w:val="28"/>
          <w:szCs w:val="28"/>
        </w:rPr>
        <w:t>вершении правонарушения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пояснив что </w:t>
      </w:r>
      <w:r>
        <w:rPr>
          <w:rFonts w:ascii="Times New Roman" w:eastAsia="Times New Roman" w:hAnsi="Times New Roman" w:cs="Times New Roman"/>
          <w:sz w:val="28"/>
          <w:szCs w:val="28"/>
        </w:rPr>
        <w:t>инвали</w:t>
      </w:r>
      <w:r>
        <w:rPr>
          <w:rFonts w:ascii="Times New Roman" w:eastAsia="Times New Roman" w:hAnsi="Times New Roman" w:cs="Times New Roman"/>
          <w:sz w:val="28"/>
          <w:szCs w:val="28"/>
        </w:rPr>
        <w:t>дность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имеет,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 так как был трезв.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 запрещается потребление наркотических средств или психотропных веществ без назначения врача (ст. 40 Федерального закона от 08.01.1998 № 3-ФЗ «О наркотических средствах и психотропных веществах».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направления привлекаемого лица на медицинское освидетельствование на состояние опьянения послужило наличие у него внешних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признаков наркотического опьянения, то есть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соответствующее обстановке, покраснение глаз, заторможенность реакции, что согласуется с требованиями ч. 1 ст. 44 Федерального закона от 08.01.1998 № 3-ФЗ.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направлять и (или)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средств, если результат освидетельствования необходим, в частности, для подтверждения, либо опровержения факта совершения административного правонарушения в силу п. 14 ч. 1 ст. 13 Федерального закона от 07.02.2011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-ФЗ «О полиции» предоставлено сотрудникам полиции.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1, 2 ст. 27.12.1 КоАП РФ лица, совершившие административные правонарушения (за исключением лиц, указанных в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1.1 ст. 27.12 настоящего Кодекса), в отношении которых имеются достаточные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 полагать, что они находятся в состоянии опьянения, подлежат направлению на медицинское освидетельствование на состояние опьянения.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установлено судом, привлекаемое лицо, имея визуальные признаки наркотического опьянения, отказалась от прохождения медицинского освидетельствования на состояние наркотического опьянения.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Геккеля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вмененного правонарушения подтверждается: протоколом об административном правонарушении; протоколом о направлении на медицинское освидетельствование; рапортами сотрудников полиции.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8"/>
          <w:szCs w:val="28"/>
        </w:rPr>
        <w:t>Геккеля П.А.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факту невыполнения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вещества нашла свое подтверждение.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нарушителя мировым судьей квалифицированы по ч.1 ст.6.9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Смягчающих и отягчающих административную ответственность обстоятельств судом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Определяя вид и меру наказания нарушителю, суд учитывает правонарушения и его последствия; личность нарушителя.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ст.ст.29.</w:t>
      </w:r>
      <w:r>
        <w:rPr>
          <w:rFonts w:ascii="Times New Roman" w:eastAsia="Times New Roman" w:hAnsi="Times New Roman" w:cs="Times New Roman"/>
          <w:sz w:val="28"/>
          <w:szCs w:val="28"/>
        </w:rPr>
        <w:t>9, 29.10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Геккеля Петра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ч.1 ст.6.9 КоАП РФ, и назначить ему наказание в виде административного ареста на </w:t>
      </w: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Геккелю П.А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исчислять с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24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  <w:sz w:val="28"/>
          <w:szCs w:val="28"/>
        </w:rPr>
        <w:t>районный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подачи жалобы мировому судье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Style w:val="cat-UserDefinedgrp-18rplc-2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7">
    <w:name w:val="cat-UserDefined grp-17 rplc-7"/>
    <w:basedOn w:val="DefaultParagraphFont"/>
  </w:style>
  <w:style w:type="character" w:customStyle="1" w:styleId="cat-UserDefinedgrp-18rplc-25">
    <w:name w:val="cat-UserDefined grp-18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